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1D6F" w14:textId="5B0E830D" w:rsidR="00F10821" w:rsidRDefault="00B32D05" w:rsidP="00B32D05">
      <w:pPr>
        <w:spacing w:after="180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5D1EDDA" wp14:editId="1709426B">
            <wp:simplePos x="0" y="0"/>
            <wp:positionH relativeFrom="column">
              <wp:posOffset>2110740</wp:posOffset>
            </wp:positionH>
            <wp:positionV relativeFrom="paragraph">
              <wp:posOffset>-53340</wp:posOffset>
            </wp:positionV>
            <wp:extent cx="2687955" cy="447675"/>
            <wp:effectExtent l="0" t="0" r="0" b="9525"/>
            <wp:wrapNone/>
            <wp:docPr id="14001674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67467" name="Picture 14001674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34C1328C" w14:textId="5AF1A113" w:rsidR="00B32D05" w:rsidRDefault="00F10821" w:rsidP="00B32D05">
      <w:pPr>
        <w:spacing w:after="180"/>
        <w:jc w:val="center"/>
        <w:rPr>
          <w:b/>
          <w:bCs/>
          <w:sz w:val="40"/>
          <w:szCs w:val="40"/>
        </w:rPr>
      </w:pPr>
      <w:r w:rsidRPr="00D80B8A">
        <w:rPr>
          <w:b/>
          <w:bCs/>
          <w:sz w:val="40"/>
          <w:szCs w:val="40"/>
        </w:rPr>
        <w:t xml:space="preserve">Aircraft Loan </w:t>
      </w:r>
      <w:r w:rsidR="00B32D05">
        <w:rPr>
          <w:b/>
          <w:bCs/>
          <w:sz w:val="40"/>
          <w:szCs w:val="40"/>
        </w:rPr>
        <w:t>D</w:t>
      </w:r>
      <w:r w:rsidRPr="00D80B8A">
        <w:rPr>
          <w:b/>
          <w:bCs/>
          <w:sz w:val="40"/>
          <w:szCs w:val="40"/>
        </w:rPr>
        <w:t>ocument Checklist:</w:t>
      </w:r>
    </w:p>
    <w:p w14:paraId="08643EB0" w14:textId="18511A14" w:rsidR="00F10821" w:rsidRDefault="00F10821" w:rsidP="00B32D05">
      <w:pPr>
        <w:spacing w:after="180"/>
        <w:jc w:val="center"/>
        <w:rPr>
          <w:b/>
          <w:bCs/>
          <w:sz w:val="40"/>
          <w:szCs w:val="40"/>
        </w:rPr>
      </w:pPr>
      <w:r w:rsidRPr="00D80B8A">
        <w:rPr>
          <w:b/>
          <w:bCs/>
          <w:sz w:val="40"/>
          <w:szCs w:val="40"/>
        </w:rPr>
        <w:t>What to Prepare Before You Apply</w:t>
      </w:r>
    </w:p>
    <w:tbl>
      <w:tblPr>
        <w:tblW w:w="9360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943"/>
        <w:gridCol w:w="2589"/>
        <w:gridCol w:w="2645"/>
        <w:gridCol w:w="2685"/>
      </w:tblGrid>
      <w:tr w:rsidR="00F10821" w14:paraId="51084733" w14:textId="77777777" w:rsidTr="00B32D05">
        <w:trPr>
          <w:tblHeader/>
        </w:trPr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92080F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color w:val="FFFFFF"/>
                <w:sz w:val="20"/>
                <w:szCs w:val="20"/>
              </w:rPr>
              <w:t>✓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4C069B" w14:textId="77777777" w:rsidR="00F10821" w:rsidRDefault="00F10821" w:rsidP="00FD066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A65C5F" w14:textId="77777777" w:rsidR="00F10821" w:rsidRDefault="00F10821" w:rsidP="00FD066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Document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32904A" w14:textId="77777777" w:rsidR="00F10821" w:rsidRDefault="00F10821" w:rsidP="00FD066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D63050" w14:textId="77777777" w:rsidR="00F10821" w:rsidRDefault="00F10821" w:rsidP="00FD066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Purpose</w:t>
            </w:r>
          </w:p>
        </w:tc>
      </w:tr>
      <w:tr w:rsidR="00F10821" w14:paraId="2593A56D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5A05D13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41F6ACF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Aircraft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45156ED" w14:textId="77777777" w:rsidR="00F10821" w:rsidRDefault="00F10821" w:rsidP="00FD0664">
            <w:r>
              <w:rPr>
                <w:sz w:val="19"/>
                <w:szCs w:val="19"/>
              </w:rPr>
              <w:t>Spec sheet or for-sale listing link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F807FC4" w14:textId="77777777" w:rsidR="00F10821" w:rsidRDefault="00F10821" w:rsidP="00FD0664">
            <w:r>
              <w:rPr>
                <w:sz w:val="19"/>
                <w:szCs w:val="19"/>
              </w:rPr>
              <w:t>If pre-approval, provide target make/model and price instead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FB2487C" w14:textId="77777777" w:rsidR="00F10821" w:rsidRDefault="00F10821" w:rsidP="00FD0664">
            <w:r>
              <w:rPr>
                <w:sz w:val="19"/>
                <w:szCs w:val="19"/>
              </w:rPr>
              <w:t>Verifies aircraft specifics and value — both aircraft and borrower are vetted</w:t>
            </w:r>
          </w:p>
        </w:tc>
      </w:tr>
      <w:tr w:rsidR="00F10821" w14:paraId="17E4154A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C3DFB20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0D7BAC3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Aircraft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F24B743" w14:textId="77777777" w:rsidR="00F10821" w:rsidRDefault="00F10821" w:rsidP="00FD0664">
            <w:r>
              <w:rPr>
                <w:sz w:val="19"/>
                <w:szCs w:val="19"/>
              </w:rPr>
              <w:t>Purchase agreement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E9758CF" w14:textId="77777777" w:rsidR="00F10821" w:rsidRDefault="00F10821" w:rsidP="00FD0664">
            <w:r>
              <w:rPr>
                <w:sz w:val="19"/>
                <w:szCs w:val="19"/>
              </w:rPr>
              <w:t>Submit once available — not required to begin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F36E461" w14:textId="77777777" w:rsidR="00F10821" w:rsidRDefault="00F10821" w:rsidP="00FD0664">
            <w:r>
              <w:rPr>
                <w:sz w:val="19"/>
                <w:szCs w:val="19"/>
              </w:rPr>
              <w:t>Defines buyer, seller, purchase price, aircraft, and closing timeline</w:t>
            </w:r>
          </w:p>
        </w:tc>
      </w:tr>
      <w:tr w:rsidR="00F10821" w14:paraId="25B2238A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4116644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A8D02E3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Personal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EB4A38C" w14:textId="77777777" w:rsidR="00F10821" w:rsidRDefault="00F10821" w:rsidP="00FD0664">
            <w:r>
              <w:rPr>
                <w:sz w:val="19"/>
                <w:szCs w:val="19"/>
              </w:rPr>
              <w:t>Completed application form – we will provide our fillable .pdf form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2F2E69D" w14:textId="77777777" w:rsidR="00F10821" w:rsidRDefault="00F10821" w:rsidP="00FD0664">
            <w:r>
              <w:rPr>
                <w:sz w:val="19"/>
                <w:szCs w:val="19"/>
              </w:rPr>
              <w:t>A fully completed application reduces follow-up questions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B85C3B8" w14:textId="77777777" w:rsidR="00F10821" w:rsidRDefault="00F10821" w:rsidP="00FD0664">
            <w:r>
              <w:rPr>
                <w:sz w:val="19"/>
                <w:szCs w:val="19"/>
              </w:rPr>
              <w:t xml:space="preserve">Details personal info, aircraft &amp; mission, pilot credentials, assets and debts. Authorizes us/our lenders to process your loan app. </w:t>
            </w:r>
          </w:p>
        </w:tc>
      </w:tr>
      <w:tr w:rsidR="00F10821" w14:paraId="0D5ED214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E0A39BA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55712F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Personal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DE3DF08" w14:textId="77777777" w:rsidR="00F10821" w:rsidRDefault="00F10821" w:rsidP="00FD0664">
            <w:r>
              <w:rPr>
                <w:sz w:val="19"/>
                <w:szCs w:val="19"/>
              </w:rPr>
              <w:t>Liquidity verification (bank/brokerage statements)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9F01045" w14:textId="77777777" w:rsidR="00F10821" w:rsidRDefault="00F10821" w:rsidP="00FD0664">
            <w:r>
              <w:rPr>
                <w:sz w:val="19"/>
                <w:szCs w:val="19"/>
              </w:rPr>
              <w:t>Full statements only — no screenshots; within 30 days if possible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9AD0327" w14:textId="77777777" w:rsidR="00F10821" w:rsidRDefault="00F10821" w:rsidP="00FD0664">
            <w:r>
              <w:rPr>
                <w:sz w:val="19"/>
                <w:szCs w:val="19"/>
              </w:rPr>
              <w:t>Verifies available funds for down payment plus a cushion</w:t>
            </w:r>
          </w:p>
        </w:tc>
      </w:tr>
      <w:tr w:rsidR="00F10821" w14:paraId="1E8865E5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9ADF3C1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16CE636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Personal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9C8A12C" w14:textId="77777777" w:rsidR="00F10821" w:rsidRDefault="00F10821" w:rsidP="00FD0664">
            <w:r>
              <w:rPr>
                <w:sz w:val="19"/>
                <w:szCs w:val="19"/>
              </w:rPr>
              <w:t>Federal Tax Returns — 2–3 yrs, all pages and statements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DC030E" w14:textId="77777777" w:rsidR="00F10821" w:rsidRDefault="00F10821" w:rsidP="00FD0664">
            <w:r>
              <w:rPr>
                <w:sz w:val="19"/>
                <w:szCs w:val="19"/>
              </w:rPr>
              <w:t>2 years for personal loans; 3 for commercial loans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36E037B" w14:textId="77777777" w:rsidR="00F10821" w:rsidRDefault="00F10821" w:rsidP="00FD0664">
            <w:r>
              <w:rPr>
                <w:sz w:val="19"/>
                <w:szCs w:val="19"/>
              </w:rPr>
              <w:t>Verifies income — aircraft lenders are cash-flow lenders</w:t>
            </w:r>
          </w:p>
        </w:tc>
      </w:tr>
      <w:tr w:rsidR="00F10821" w14:paraId="302213C2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1B9BE5B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DC8A3CA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Personal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5406A9B" w14:textId="77777777" w:rsidR="00F10821" w:rsidRDefault="00F10821" w:rsidP="00FD0664">
            <w:r>
              <w:rPr>
                <w:sz w:val="19"/>
                <w:szCs w:val="19"/>
              </w:rPr>
              <w:t>W-2s — 2–3 yrs (if applicable)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3467746" w14:textId="77777777" w:rsidR="00F10821" w:rsidRDefault="00F10821" w:rsidP="00FD0664">
            <w:r>
              <w:rPr>
                <w:sz w:val="19"/>
                <w:szCs w:val="19"/>
              </w:rPr>
              <w:t>To match the tax returns supplied above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15AB6C3" w14:textId="77777777" w:rsidR="00F10821" w:rsidRDefault="00F10821" w:rsidP="00FD0664">
            <w:r>
              <w:rPr>
                <w:sz w:val="19"/>
                <w:szCs w:val="19"/>
              </w:rPr>
              <w:t>Verifies income breakdown from each job and applicant</w:t>
            </w:r>
          </w:p>
        </w:tc>
      </w:tr>
      <w:tr w:rsidR="00F10821" w14:paraId="03D36D9F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65CC6CE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04391B2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Personal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3930BB" w14:textId="77777777" w:rsidR="00F10821" w:rsidRDefault="00F10821" w:rsidP="00FD0664">
            <w:r>
              <w:rPr>
                <w:sz w:val="19"/>
                <w:szCs w:val="19"/>
              </w:rPr>
              <w:t>Prior year's W-2 (if applicable)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C0F5251" w14:textId="77777777" w:rsidR="00F10821" w:rsidRDefault="00F10821" w:rsidP="00FD0664">
            <w:r>
              <w:rPr>
                <w:sz w:val="19"/>
                <w:szCs w:val="19"/>
              </w:rPr>
              <w:t>Required even if prior year's return isn't filed yet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2D5EC35" w14:textId="77777777" w:rsidR="00F10821" w:rsidRDefault="00F10821" w:rsidP="00FD0664">
            <w:r>
              <w:rPr>
                <w:sz w:val="19"/>
                <w:szCs w:val="19"/>
              </w:rPr>
              <w:t>Verifies ongoing W-2 income</w:t>
            </w:r>
          </w:p>
        </w:tc>
      </w:tr>
      <w:tr w:rsidR="00F10821" w14:paraId="41278513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121215C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F09B3E4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Personal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2471A21" w14:textId="77777777" w:rsidR="00F10821" w:rsidRDefault="00F10821" w:rsidP="00FD0664">
            <w:r>
              <w:rPr>
                <w:sz w:val="19"/>
                <w:szCs w:val="19"/>
              </w:rPr>
              <w:t>Most recent paystub (if applicable)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CC237D5" w14:textId="77777777" w:rsidR="00F10821" w:rsidRDefault="00F10821" w:rsidP="00FD0664">
            <w:r>
              <w:rPr>
                <w:sz w:val="19"/>
                <w:szCs w:val="19"/>
              </w:rPr>
              <w:t>From all jobs, if more than one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1E4CA0A" w14:textId="77777777" w:rsidR="00F10821" w:rsidRDefault="00F10821" w:rsidP="00FD0664">
            <w:r>
              <w:rPr>
                <w:sz w:val="19"/>
                <w:szCs w:val="19"/>
              </w:rPr>
              <w:t>Verifies continuing employment and income</w:t>
            </w:r>
          </w:p>
        </w:tc>
      </w:tr>
      <w:tr w:rsidR="00F10821" w14:paraId="08ED0B99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4290086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405DE42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Personal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02C720E" w14:textId="77777777" w:rsidR="00F10821" w:rsidRDefault="00F10821" w:rsidP="00FD0664">
            <w:r>
              <w:rPr>
                <w:sz w:val="19"/>
                <w:szCs w:val="19"/>
              </w:rPr>
              <w:t>Driver's license (color copy)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4204207" w14:textId="77777777" w:rsidR="00F10821" w:rsidRDefault="00F10821" w:rsidP="00FD0664">
            <w:r>
              <w:rPr>
                <w:sz w:val="19"/>
                <w:szCs w:val="19"/>
              </w:rPr>
              <w:t>—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491D033" w14:textId="77777777" w:rsidR="00F10821" w:rsidRDefault="00F10821" w:rsidP="00FD0664">
            <w:r>
              <w:rPr>
                <w:sz w:val="19"/>
                <w:szCs w:val="19"/>
              </w:rPr>
              <w:t xml:space="preserve">Verifies Identity and address </w:t>
            </w:r>
          </w:p>
        </w:tc>
      </w:tr>
      <w:tr w:rsidR="00F10821" w14:paraId="29C55379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8E2A29C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984ECB9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Business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B7A5BEE" w14:textId="77777777" w:rsidR="00F10821" w:rsidRDefault="00F10821" w:rsidP="00FD0664">
            <w:r>
              <w:rPr>
                <w:sz w:val="19"/>
                <w:szCs w:val="19"/>
              </w:rPr>
              <w:t>3 years of K-1s from business tax returns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25BADD" w14:textId="77777777" w:rsidR="00F10821" w:rsidRDefault="00F10821" w:rsidP="00FD0664">
            <w:r>
              <w:rPr>
                <w:sz w:val="19"/>
                <w:szCs w:val="19"/>
              </w:rPr>
              <w:t>For businesses owned less than 20%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27E7E6F" w14:textId="77777777" w:rsidR="00F10821" w:rsidRDefault="00F10821" w:rsidP="00FD0664">
            <w:r>
              <w:rPr>
                <w:sz w:val="19"/>
                <w:szCs w:val="19"/>
              </w:rPr>
              <w:t>Verifies ownership %, guaranteed payments, and distributions</w:t>
            </w:r>
          </w:p>
        </w:tc>
      </w:tr>
      <w:tr w:rsidR="00F10821" w14:paraId="5BAA6BEA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220190F" w14:textId="77777777" w:rsidR="00F10821" w:rsidRDefault="00F10821" w:rsidP="00FD0664">
            <w:pPr>
              <w:jc w:val="center"/>
              <w:rPr>
                <w:sz w:val="19"/>
                <w:szCs w:val="19"/>
              </w:rPr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46E0E97" w14:textId="77777777" w:rsidR="00F10821" w:rsidRDefault="00F10821" w:rsidP="00FD066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Business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D32B543" w14:textId="77777777" w:rsidR="00F10821" w:rsidRDefault="00F10821" w:rsidP="00FD06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years of Business Tax Returns (for businesses owned 20% or more) 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D608F4C" w14:textId="77777777" w:rsidR="00F10821" w:rsidRDefault="00F10821" w:rsidP="00FD06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All pages and statements; 3 years for commercial loans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C664D25" w14:textId="77777777" w:rsidR="00F10821" w:rsidRDefault="00F10821" w:rsidP="00FD06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Verifies cash flow and solvency in your businesses</w:t>
            </w:r>
          </w:p>
        </w:tc>
      </w:tr>
      <w:tr w:rsidR="00F10821" w14:paraId="68395963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3FAEA4B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BFB0382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Business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7C257E9" w14:textId="77777777" w:rsidR="00F10821" w:rsidRDefault="00F10821" w:rsidP="00FD0664">
            <w:r>
              <w:rPr>
                <w:sz w:val="19"/>
                <w:szCs w:val="19"/>
              </w:rPr>
              <w:t>Prior Year Financial Statements (if return not yet filed)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5B35CA2" w14:textId="77777777" w:rsidR="00F10821" w:rsidRDefault="00F10821" w:rsidP="00FD0664">
            <w:r>
              <w:rPr>
                <w:sz w:val="19"/>
                <w:szCs w:val="19"/>
              </w:rPr>
              <w:t>Through year-end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CF5AEA2" w14:textId="77777777" w:rsidR="00F10821" w:rsidRDefault="00F10821" w:rsidP="00FD0664">
            <w:r>
              <w:rPr>
                <w:sz w:val="19"/>
                <w:szCs w:val="19"/>
              </w:rPr>
              <w:t>Verifies prior-year cash flow with no return yet on file</w:t>
            </w:r>
          </w:p>
        </w:tc>
      </w:tr>
      <w:tr w:rsidR="00F10821" w14:paraId="5808A55E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B271150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4D02EEA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Business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1A47C6E" w14:textId="77777777" w:rsidR="00F10821" w:rsidRDefault="00F10821" w:rsidP="00FD0664">
            <w:r>
              <w:rPr>
                <w:sz w:val="19"/>
                <w:szCs w:val="19"/>
              </w:rPr>
              <w:t>Current Year Interim Financial Statements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E46755A" w14:textId="77777777" w:rsidR="00F10821" w:rsidRDefault="00F10821" w:rsidP="00FD0664">
            <w:r>
              <w:rPr>
                <w:sz w:val="19"/>
                <w:szCs w:val="19"/>
              </w:rPr>
              <w:t>Through most recent quarter-end, if possible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110563" w14:textId="77777777" w:rsidR="00F10821" w:rsidRDefault="00F10821" w:rsidP="00FD0664">
            <w:r>
              <w:rPr>
                <w:sz w:val="19"/>
                <w:szCs w:val="19"/>
              </w:rPr>
              <w:t>Verifies current P&amp;L, liquidity, and long-term liabilities</w:t>
            </w:r>
          </w:p>
        </w:tc>
      </w:tr>
      <w:tr w:rsidR="00F10821" w14:paraId="28498AA5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EBCF178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1887F22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Business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C81FC77" w14:textId="77777777" w:rsidR="00F10821" w:rsidRDefault="00F10821" w:rsidP="00FD0664">
            <w:r>
              <w:rPr>
                <w:sz w:val="19"/>
                <w:szCs w:val="19"/>
              </w:rPr>
              <w:t>Debt schedule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1BF3526" w14:textId="77777777" w:rsidR="00F10821" w:rsidRDefault="00F10821" w:rsidP="00FD0664">
            <w:r>
              <w:rPr>
                <w:sz w:val="19"/>
                <w:szCs w:val="19"/>
              </w:rPr>
              <w:t>Form provided by The Aircraft Lenders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3F8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F66DD6D" w14:textId="77777777" w:rsidR="00F10821" w:rsidRDefault="00F10821" w:rsidP="00FD0664">
            <w:r>
              <w:rPr>
                <w:sz w:val="19"/>
                <w:szCs w:val="19"/>
              </w:rPr>
              <w:t>Verifies details of any long-term liabilities your businesses carry</w:t>
            </w:r>
          </w:p>
        </w:tc>
      </w:tr>
      <w:tr w:rsidR="00F10821" w14:paraId="72D0206B" w14:textId="77777777" w:rsidTr="00B32D05">
        <w:tc>
          <w:tcPr>
            <w:tcW w:w="4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858B316" w14:textId="77777777" w:rsidR="00F10821" w:rsidRDefault="00F10821" w:rsidP="00FD0664">
            <w:pPr>
              <w:jc w:val="center"/>
            </w:pPr>
            <w:r>
              <w:rPr>
                <w:rFonts w:ascii="Segoe UI Symbol" w:hAnsi="Segoe UI Symbol" w:cs="Segoe UI Symbol"/>
                <w:sz w:val="19"/>
                <w:szCs w:val="19"/>
              </w:rPr>
              <w:t>☐</w:t>
            </w:r>
          </w:p>
        </w:tc>
        <w:tc>
          <w:tcPr>
            <w:tcW w:w="9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DDB0FFB" w14:textId="77777777" w:rsidR="00F10821" w:rsidRDefault="00F10821" w:rsidP="00FD0664">
            <w:r>
              <w:rPr>
                <w:b/>
                <w:bCs/>
                <w:sz w:val="19"/>
                <w:szCs w:val="19"/>
              </w:rPr>
              <w:t>Business</w:t>
            </w:r>
          </w:p>
        </w:tc>
        <w:tc>
          <w:tcPr>
            <w:tcW w:w="2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8010AD8" w14:textId="187A436A" w:rsidR="00F10821" w:rsidRPr="00F10821" w:rsidRDefault="00F10821" w:rsidP="00FD06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Business bank statements</w:t>
            </w:r>
          </w:p>
        </w:tc>
        <w:tc>
          <w:tcPr>
            <w:tcW w:w="26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B09C149" w14:textId="77777777" w:rsidR="00F10821" w:rsidRDefault="00F10821" w:rsidP="00FD0664">
            <w:r>
              <w:rPr>
                <w:sz w:val="19"/>
                <w:szCs w:val="19"/>
              </w:rPr>
              <w:t>Verifies balances and activity</w:t>
            </w:r>
          </w:p>
        </w:tc>
        <w:tc>
          <w:tcPr>
            <w:tcW w:w="2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048C591" w14:textId="294B0639" w:rsidR="00F10821" w:rsidRDefault="00F10821" w:rsidP="00FD0664">
            <w:r>
              <w:rPr>
                <w:sz w:val="19"/>
                <w:szCs w:val="19"/>
              </w:rPr>
              <w:t xml:space="preserve">Verifies cash on hand, activity, </w:t>
            </w:r>
            <w:r w:rsidR="00375130">
              <w:rPr>
                <w:sz w:val="19"/>
                <w:szCs w:val="19"/>
              </w:rPr>
              <w:t xml:space="preserve">&amp; </w:t>
            </w:r>
            <w:r>
              <w:rPr>
                <w:sz w:val="19"/>
                <w:szCs w:val="19"/>
              </w:rPr>
              <w:t>reserves for operating capital</w:t>
            </w:r>
          </w:p>
        </w:tc>
      </w:tr>
    </w:tbl>
    <w:p w14:paraId="764376B3" w14:textId="7A3A2EE1" w:rsidR="00F10821" w:rsidRDefault="00F10821" w:rsidP="00375130"/>
    <w:sectPr w:rsidR="00F10821" w:rsidSect="00375130">
      <w:footerReference w:type="default" r:id="rId7"/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62AA" w14:textId="77777777" w:rsidR="00D150E1" w:rsidRDefault="00D150E1" w:rsidP="008454AB">
      <w:r>
        <w:separator/>
      </w:r>
    </w:p>
  </w:endnote>
  <w:endnote w:type="continuationSeparator" w:id="0">
    <w:p w14:paraId="0F06BA16" w14:textId="77777777" w:rsidR="00D150E1" w:rsidRDefault="00D150E1" w:rsidP="008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C03C" w14:textId="54DD7839" w:rsidR="008454AB" w:rsidRDefault="008454AB">
    <w:pPr>
      <w:pStyle w:val="Footer"/>
    </w:pPr>
  </w:p>
  <w:p w14:paraId="170B0319" w14:textId="2858EF81" w:rsidR="008454AB" w:rsidRDefault="008454A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E900BA" wp14:editId="58C0F6C8">
              <wp:simplePos x="0" y="0"/>
              <wp:positionH relativeFrom="column">
                <wp:posOffset>388620</wp:posOffset>
              </wp:positionH>
              <wp:positionV relativeFrom="paragraph">
                <wp:posOffset>91440</wp:posOffset>
              </wp:positionV>
              <wp:extent cx="5920740" cy="1404620"/>
              <wp:effectExtent l="0" t="0" r="22860" b="146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07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D9FD0" w14:textId="77777777" w:rsidR="008454AB" w:rsidRDefault="008454AB" w:rsidP="008454AB">
                          <w:r>
                            <w:t xml:space="preserve">  Contact: </w:t>
                          </w:r>
                          <w:hyperlink r:id="rId1" w:history="1">
                            <w:r w:rsidRPr="00044AD8">
                              <w:rPr>
                                <w:rStyle w:val="Hyperlink"/>
                              </w:rPr>
                              <w:t>info@theaircraftlenders.com</w:t>
                            </w:r>
                          </w:hyperlink>
                          <w:r>
                            <w:t xml:space="preserve">  |  862-277-5277 </w:t>
                          </w:r>
                          <w:proofErr w:type="gramStart"/>
                          <w:r>
                            <w:t>Direct  |</w:t>
                          </w:r>
                          <w:proofErr w:type="gramEnd"/>
                          <w:r>
                            <w:t xml:space="preserve"> </w:t>
                          </w:r>
                          <w:hyperlink r:id="rId2" w:history="1">
                            <w:r w:rsidRPr="001670F5">
                              <w:rPr>
                                <w:rStyle w:val="Hyperlink"/>
                              </w:rPr>
                              <w:t>https://theaircraftlenders.com/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900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6pt;margin-top:7.2pt;width:46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FHEAIAACAEAAAOAAAAZHJzL2Uyb0RvYy54bWysk99v2yAQx98n7X9AvC92oqRtrDhVly7T&#10;pO6H1O0POGMco2GOAYmd/fU7cJpG3fYyjQcE3PHl7nPH6nboNDtI5xWakk8nOWfSCKyV2ZX829ft&#10;mxvOfABTg0YjS36Unt+uX79a9baQM2xR19IxEjG+6G3J2xBskWVetLIDP0ErDRkbdB0E2rpdVjvo&#10;Sb3T2SzPr7IeXW0dCuk9nd6PRr5O+k0jRfjcNF4GpktOsYU0uzRXcc7WKyh2DmyrxCkM+IcoOlCG&#10;Hj1L3UMAtnfqN6lOCYcemzAR2GXYNErIlANlM81fZPPYgpUpF4Lj7RmT/3+y4tPh0X5xLAxvcaAC&#10;piS8fUDx3TODmxbMTt45h30roaaHpxFZ1ltfnK5G1L7wUaTqP2JNRYZ9wCQ0NK6LVChPRupUgOMZ&#10;uhwCE3S4WM7y6zmZBNmm83x+NUtlyaB4um6dD+8ldiwuSu6oqkkeDg8+xHCgeHKJr3nUqt4qrdPG&#10;7aqNduwA1AHbNFIGL9y0YX3Jl4vZYiTwV4k8jT9JdCpQK2vVlfzm7ARF5PbO1KnRAig9rilkbU4g&#10;I7uRYhiqgRwj0ArrIyF1OLYsfTFatOh+ctZTu5bc/9iDk5zpD4bKspzOI8OQNvPFNTFk7tJSXVrA&#10;CJIqeeBsXG5C+hMJmL2j8m1VAvscySlWasPE+/RlYp9f7pPX88de/wIAAP//AwBQSwMEFAAGAAgA&#10;AAAhAPOR5XveAAAACQEAAA8AAABkcnMvZG93bnJldi54bWxMj8FuwjAMhu+T9g6RJ+2CRkpLq1Ga&#10;og2J00507B4a01ZrnK4JUN5+3mkc7f/X58/FZrK9uODoO0cKFvMIBFLtTEeNgsPn7uUVhA+ajO4d&#10;oYIbetiUjw+Fzo270h4vVWgEQ8jnWkEbwpBL6esWrfZzNyBxdnKj1YHHsZFm1FeG217GUZRJqzvi&#10;C60ecNti/V2drYLsp0pmH19mRvvb7n2sbWq2h1Sp56fpbQ0i4BT+y/Cnz+pQstPRncl40TNjEXOT&#10;98slCM5XqyQDcVQQJ2kGsizk/QflLwAAAP//AwBQSwECLQAUAAYACAAAACEAtoM4kv4AAADhAQAA&#10;EwAAAAAAAAAAAAAAAAAAAAAAW0NvbnRlbnRfVHlwZXNdLnhtbFBLAQItABQABgAIAAAAIQA4/SH/&#10;1gAAAJQBAAALAAAAAAAAAAAAAAAAAC8BAABfcmVscy8ucmVsc1BLAQItABQABgAIAAAAIQCyBGFH&#10;EAIAACAEAAAOAAAAAAAAAAAAAAAAAC4CAABkcnMvZTJvRG9jLnhtbFBLAQItABQABgAIAAAAIQDz&#10;keV73gAAAAkBAAAPAAAAAAAAAAAAAAAAAGoEAABkcnMvZG93bnJldi54bWxQSwUGAAAAAAQABADz&#10;AAAAdQUAAAAA&#10;">
              <v:textbox style="mso-fit-shape-to-text:t">
                <w:txbxContent>
                  <w:p w14:paraId="77BD9FD0" w14:textId="77777777" w:rsidR="008454AB" w:rsidRDefault="008454AB" w:rsidP="008454AB">
                    <w:r>
                      <w:t xml:space="preserve">  Contact: </w:t>
                    </w:r>
                    <w:hyperlink r:id="rId3" w:history="1">
                      <w:r w:rsidRPr="00044AD8">
                        <w:rPr>
                          <w:rStyle w:val="Hyperlink"/>
                        </w:rPr>
                        <w:t>info@theaircraftlenders.com</w:t>
                      </w:r>
                    </w:hyperlink>
                    <w:r>
                      <w:t xml:space="preserve">  |  862-277-5277 </w:t>
                    </w:r>
                    <w:proofErr w:type="gramStart"/>
                    <w:r>
                      <w:t>Direct  |</w:t>
                    </w:r>
                    <w:proofErr w:type="gramEnd"/>
                    <w:r>
                      <w:t xml:space="preserve"> </w:t>
                    </w:r>
                    <w:hyperlink r:id="rId4" w:history="1">
                      <w:r w:rsidRPr="001670F5">
                        <w:rPr>
                          <w:rStyle w:val="Hyperlink"/>
                        </w:rPr>
                        <w:t>https://theaircraftlenders.com/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DFE7" w14:textId="77777777" w:rsidR="00D150E1" w:rsidRDefault="00D150E1" w:rsidP="008454AB">
      <w:r>
        <w:separator/>
      </w:r>
    </w:p>
  </w:footnote>
  <w:footnote w:type="continuationSeparator" w:id="0">
    <w:p w14:paraId="374DA6FA" w14:textId="77777777" w:rsidR="00D150E1" w:rsidRDefault="00D150E1" w:rsidP="0084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21"/>
    <w:rsid w:val="001670F5"/>
    <w:rsid w:val="001E01E1"/>
    <w:rsid w:val="00375130"/>
    <w:rsid w:val="008454AB"/>
    <w:rsid w:val="00A641BC"/>
    <w:rsid w:val="00B32D05"/>
    <w:rsid w:val="00B4467C"/>
    <w:rsid w:val="00BD7148"/>
    <w:rsid w:val="00D150E1"/>
    <w:rsid w:val="00EC1B82"/>
    <w:rsid w:val="00F10821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0639"/>
  <w15:chartTrackingRefBased/>
  <w15:docId w15:val="{E5852249-D7DC-45F2-B259-E58E2F38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82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8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8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8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8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8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8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8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8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8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8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8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0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8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0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8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0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8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08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8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8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2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D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5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4A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5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4A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heaircraftlenders.com" TargetMode="External"/><Relationship Id="rId2" Type="http://schemas.openxmlformats.org/officeDocument/2006/relationships/hyperlink" Target="https://theaircraftlenders.com/" TargetMode="External"/><Relationship Id="rId1" Type="http://schemas.openxmlformats.org/officeDocument/2006/relationships/hyperlink" Target="mailto:info@theaircraftlenders.com" TargetMode="External"/><Relationship Id="rId4" Type="http://schemas.openxmlformats.org/officeDocument/2006/relationships/hyperlink" Target="https://theaircraftlend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Weeden, The Aircraft Lenders</dc:creator>
  <cp:keywords/>
  <dc:description/>
  <cp:lastModifiedBy>Susan Weeden, The Aircraft Lenders</cp:lastModifiedBy>
  <cp:revision>7</cp:revision>
  <dcterms:created xsi:type="dcterms:W3CDTF">2026-06-22T22:54:00Z</dcterms:created>
  <dcterms:modified xsi:type="dcterms:W3CDTF">2026-06-23T19:25:00Z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ec0324ff-3bda-437a-8ae9-ac4f6e4dac09</vt:lpwstr>
  </property>
</Properties>
</file>